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№9595 (Мурманск) от 12 октября 2017
</w:t>
      </w:r>
    </w:p>
    <w:p>
      <w:pPr/>
      <w:r>
        <w:rPr/>
        <w:t xml:space="preserve">Здравствуйте, помогите мне пожалуйста подобрать список литературы по теме: Понятие (проектного образа) в дизайне. Критерии оценки проектных решений.
Здравствуйте, Наталья. Предлагаем Вам библиографический список:
Книги
65.291.551-21; Б87 Браун, Т. Дизайн-мышление : от разраб. новых продуктов до проектирования бизнес-моделей / Т. Браун ; пер. с англ. В. Хозинского. – Москва : Манн, Иванов и Фербер, 2012. - 252 с. : ил. (1720269 - ХР)
85.110,5я7; В40 Взгляд изнутри : проектирование архитектур. пространства : интерьер : [учеб. пособие для студентов, обучающихся по направлениям "Дизайн архитектур. среды", "Дизайн", "Архитектура" / М. А. Соколова и др.]. – Москва : БуксМАрт, 2016. - 175 с. : ил., цв. ил. (Ф-1773564 - ИСК )
85.127.6; Г53 Глейзер, Д. Дизайн. Разработка проектов. Разбуди свое вдохновение! : [граф. дизайн, брендинг, логотипы, упаковка, экран. дизайн ] / Д, Глейзер, К. Найт ; [пер.: В. Иванов]. - Санкт-Петербург [и др.] : Питер, 2014. - 247 с. : ил., цв. ил. (1739343 - ХР)
85.150я73; М15 Макарова, М. Н. Рисунок и перспектива : теория и практика : учеб. пособие для студентов художеств. специальностей / М. Н. Макарова. - [2-е изд., испр.]. – Москва : Академический проект, 2014. - 380 с. : ил. (1753069 - ИСК)
30.182; Р28 Рашевская, М. А. Компьютерные технологии в дизайне среды / Рашевская М. А. – Москва : Форум, 2012. - 298 с. : ил., табл. (1711589 - АБ)
Статьи
Ажгихин, С. Г. Особенности системы проектных заданий в графическом дизайне : (на примере дизайна упаковки) / С. Г. Ажгихин // Преподаватель XXI век. - 2010. – № 1, ч. 1. - С. 55-62
Фикиева, Л. М. Роль творческого воображения при проектировании объектов графического дизайна / Л. М. Фикиева // Вестник Московского государственного университета культуры и искусств. - 2014. - № 5. - С. 213-216
Электронные ресурсы (с текстами документов можно поработать в залах каталогов и электронных ресурсов на 3-м этаже библиотеки)
Свирская, Т. А. Анализ проблемы выбора проектного решения в архитектуре и дизайне [Электронный ресурс] / Т. А. Свирская // Вестник Полоцкого государственного университета. Серия F, Строительство. Прикладные науки. - 2008. - № 6. - С. 17-22. – Режим доступа: http://elibrary.ru, регламентир. (14.10.2017).
Григорьев, В. С. Слово, понятие и образ как проектная идея в дизайне среды [Электронный ресурс] / В. С. Григорьев // Форум. Серия: Гуманитарные и экономические науки. - 2015. - № 1. - С. 155-161. – Режим доступа: http://elibrary.ru, регламентир. (14.10.2017).
Кухта, М. С. Уровни стилизации и их значение в формировании образов дизайна [Электронный ресурс] / М. С. Кухта, К. Бушар // Академический вестник УралНИИпроект РААСН. - 2016. - № 4. - С. 91-95. – Режим доступа: http://elibrary.ru, регламентир. (14.10.2017).
Шеховцова, А. Н. Художественный образ как проблема в современном дизайне [Электронный ресурс] / А. Н. Шеховцова // Актуальные проблемы гуманитарных и естественных наук. - 2015. - № 3/2. - С. 237-240. – Режим доступа: http://elibrary.ru, регламентир. (14.10.2017).
Следующее издание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Мамонтова, Т. В. Особенности создания образа-замысла в проектном творчестве / Т. В. Мамонтова , Н. И. Садомова // Актуальные вопросы науки. - 2015. - № XVIII. - С. 145-148.
См. также ответы на запросы №№ 3426, 5838.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2026-10-30T08:05:31+03:00</dcterms:created>
  <dcterms:modified xsi:type="dcterms:W3CDTF">2026-10-30T08:05:31+03:00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