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№9613 (Мурманск) от 17 октября 2017
</w:t>
      </w:r>
    </w:p>
    <w:p>
      <w:pPr/>
      <w:r>
        <w:rPr/>
        <w:t xml:space="preserve">Здравствуйте, можно ли найти в библиотеке книги на тему: Отношение к женщине в еврейской традиции? Буду очень благодарна за помощь!
Здравствуйте, Илана. Предлагаем Вам библиографический список:
Книга
67.3(0)31; О-74 Осипов, А. М. Брачное право Древнего Востока / А. М. Осипов. - Изд. стер., [репр.]. – Москва : URSS : Книжный дом "ЛИБРОКОМ", 2015. - VIII, 207 с. - (Академия фундаментальных исследований: история). (1767238 - ХР)
Электронные ресурсы (с текстами документов можно поработать в зале электронных ресурсов на 3-м этаже библиотеки)
Анистратенко, С. В. Ортодоксальный иудаизм: женщина и трансформация ее ролей в религиозном институте [Электронный ресурс] / Анистратенко С. В. // Известия Российского государственного педагогического университета им. А. И. Герцена. - 2008. - № 73, ч. 1. - С. 39-42. - Режим доступа: http://elibrary.ru, регламентир. (18.10.2017).
Аркин, Н. О. Хасидская одежда: самобытность через традиционнность [Электронный ресурс] / Аркин Н. О. // Вестник Московского университета. Серия 8, История. - 2009. - № 5. - С. 89-101. - Режим доступа: http://elibrary.ru, регламентир. (18.10.2017).
Дорфман, М. Война против еврейских женщин [Электронный ресурс] / М. Дорфман // НГ. Религии. – 2014. - 15  окт. (№ 18). - C. 6. - Режим доступа: https://dlib.eastview.com/browse/doc/42426936, регламентир. (18.10.2017).
Каневский, А. А. Взаимоотношение галахической и общегосударственной систем норм: на примере проблемы агунот [Электронный ресурс] / Каневский А. А. // Труды Института государства и права Российской академии наук. - 2011. - № 5. - С. 188-198. - Режим доступа: http://elibrary.ru, регламентир. (18.10.2017).
Кащенко, С. Г. Источники еврейского права [Электронный ресурс] / Кащенко С. Г., Кравчук О. А. // Ученые записки Крымского федерального университета имени В. И. Вернадского. Юридические науки. - 2014. - Т. 27, № 1. - С. 44-57. - Режим доступа: http://elibrary.ru, регламентир. (18.10.2017).
Мартыненко, Н. К. Вопрос мифического образа Лилит в произведении А. Кантор «Иудаизм и женщина в свете феминизма» [Электронный ресурс] / Мартыненко Н. К. // Вестник Волжского университета им. В. Н. Татищева. - 2016. - Т. 1, № 3. - С. 31-37. - Режим доступа: http://elibrary.ru, регламентир. (18.10.2017).
Полетаева, Т. А. Женщина в исламе, иудаизме и ортодоксальном христианстве: богословские, социальные и феноменологические аспекты [Электронный ресурс] / Полетаева Т. А. // Система ценностей современного общества. - 2011. - № 20. - С. 45-54. - Режим доступа: http://elibrary.ru, регламентир. (18.10.2017).
Портнова, Т. А. Общее и особенное в традициях и обычаях представителей различных монотеистических религий [Электронный ресурс] / Портнова Т. А. // Мир образования - образование в мире. - 2017. - № 2. - С. 231-239. - Режим доступа: http://elibrary.ru, регламентир. (18.10.2017).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2026-11-05T00:02:35+03:00</dcterms:created>
  <dcterms:modified xsi:type="dcterms:W3CDTF">2026-11-05T00:02:35+03:00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