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№9684 (Мурманск) от 31 октября 2017
</w:t>
      </w:r>
    </w:p>
    <w:p>
      <w:pPr/>
      <w:r>
        <w:rPr/>
        <w:t xml:space="preserve">Добрый день! Есть ли свободный доступ к изданию АС Поздеева Проблемы формирования психологичекой компетентности будущего педагога
Здравствуйте, Ирина. Предлагаем библиографическое описание интересующего Вас документа:
Поздеева, А. С. Проблемы формирования психологической компетентности будущего педагога [Электронный ресурс] / Поздеева А. С. // Профессионально-личностное развитие преподавателя  и студента: традиции, проблемы, перспективы : IV Всерос. науч.-практ. Internet-конф. - Электрон. дан. – Тамбов, 2016. – Режим доступа: http://www.tsutmb.ru/nauka/konferencii/2016/plps_16/4/pozdeeva.pdf, свободный (31.10.2017).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2026-11-04T23:21:38+03:00</dcterms:created>
  <dcterms:modified xsi:type="dcterms:W3CDTF">2026-11-04T23:21:38+03:00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