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№9704 (Мурманск) от 6 ноября 2017
</w:t>
      </w:r>
    </w:p>
    <w:p>
      <w:pPr/>
      <w:r>
        <w:rPr/>
        <w:t xml:space="preserve">Уважаемые библиографы, подскажите литературу для написания дипломной работы по теме: "ФОРМИРОВАНИЕ РЕФЛЕКСИВНЫХ УМЕНИЙ У ДЕТЕЙ МЛАДШЕГО ШКОЛЬНОГО ВОЗРАСТА В УСЛОВИЯХ РЕАЛИЗАЦИИ ФГОС НОО"
Здравствуйте, Оксана. Предлагаем Вам библиографический список:
Книги
88.6М; А43 Актуальные проблемы психологии в образовании : материалы межрегион. науч.-практ. конф. с междунар. участием, 1-3 апр. 2013 г. [В 2 т.]. Т. 1 / [редкол.: И. А. Синкевич и др.]. - Мурманск : Мурм. гос. гуманитар. ун-т, 2014. - 288 с. - Из содерж.: Психолого-педагогические условия развития рефлексивных умений младших школьников / О. Н. Богаевская. - С. 212-215. (1737797 – ХР 1737798 – ХР 1737799 - ХР)
88.911; У93 Ушева, Т. Ф. Диагностика уровня сформированности рефлексивных умений у младших школьников : [1-4-е кл.] / Т. Ф. Ушева. – Волгоград : Учитель, 2015. - 41 с. : ил., табл. - (ФГОС) (Образовательный мониторинг). (Ф-1758440 - ЧЗ)
74.268.13Англ; M42 Maxwell, R. J. Teaching English in middle and secondary schools / R. J. Maxwell. - 3rd ed. - Upper Saddle River (New Jersey) : Merrill ; Columbus (OH) : Prentice Hall, 2001. - 455 p. (И-16348 – ИНО)
74.268.13Англ; V18 Vale, D. Teaching children English : a training course for teachers of English to children / D. Vale. - [New York] : Cambridge univ. press, 2003. - 280 p. (И-16151 - ИНО И-16921 – ИНО)
Статьи
Ушева, Т. Ф. Формирование рефлексивных умений учащихся начальной школы / Т. Ф. Ушева // Начальная школа. - 2011. - № 11. - С. 65-69.
Чуприна, М. Условия развития рефлексивных умений у младших школьников в процессе учебной деятельности / М. Чуприна // Учитель. - 2016. - № 4. - С. 96-98.
Электронные ресурсы (с текстами документов можно поработать в зале электронных ресурсов на 3-м этаже библиотеки)
Архипова, О. Г. Формирование рефлексивных умений в творческой деятельности младших школьников [Электронный ресурс] / Архипова О. Г., Азбука И. Н., Шайденкова Т. Н. // Творчество субъекта познания, общения и деятельности : сб. материалов Ставроп. сес. науч. шк. проф. В. С. Агапова, Ставрополь, 30 апр. 2015 г./ под ред. В. С. Агапова, М. М. Мишиной, М. И. Плугиной. – Ставрополь, 2015. - С. 69-77. - Режим доступа: http://elibrary.ru, регламентир. (07.11.2017).
Легин, В. Б. Формирование рефлексивных умений младших школьников в учебной деятельности [Электронный ресурс] / Легин В. Б. // Наука 21 века: вопросы, гипотезы, ответы. - 2015. - № 4. - С. 55-64. - Режим доступа: http://elibrary.ru, регламентир. (07.11.2017).
Сотова, О. В. Формирование рефлексивных умений учащихся начальной школы [Электронный ресурс] / Сотова О. В. // Научный поиск. - 2015. - № 3.6. - С. 67-69. - Режим доступа: http://elibrary.ru, регламентир. (07.11.2017).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Zukerman, G. A. The Reflexive Abilities of Schoolchildren: How Can Students Learn About Their Own Ignorance? [Electronic resource] / G. A. Zukerman // Journal of Russian &amp; East European Psychology. - Electronic data. – 2016. – Vol. 53, № 1. – P. 48–125. - Mode of access: http://www.tandfonline.com/, регламентир. (07.11.2017).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библиотечного обслуживания Л. Г. Кочергина и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2026-10-17T15:21:30+03:00</dcterms:created>
  <dcterms:modified xsi:type="dcterms:W3CDTF">2026-10-17T15:21:30+03:00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