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№9734 (Мурманск) от 11 ноября 2017
</w:t>
      </w:r>
    </w:p>
    <w:p>
      <w:pPr/>
      <w:r>
        <w:rPr/>
        <w:t xml:space="preserve">Минахметова, А. З. Формирование психологической компетентности у будущих педагогов/ Психолого-педагогическое сопровождение образовательного процесса: теория и практика : регион. сб. науч. тр. - Елабуга : Изд-во ЕГПУ, 2005-    . Вып. 5. Материалы Региональной научно-практической конференции, 20-21 окт. 2009 г. ["Психолого-педагогическое сопровождение образовательного процесса: теория и практика"], 2009. - 284 с. :С. 130-133.
Здравствуйте, Ирина. Предлагаем библиографическое описание интересующей Вас статьи:
Минахметова, А. З. Формирование психологической компетентности у будущих педагогов / А. З. Минахметова // Психолого-педагогическое сопровождение образовательного процесса: теория и практика : регион. сб. науч. тр. - Елабуга, 2009. - Вып. 5. - С. 130-133.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2026-11-04T23:02:28+03:00</dcterms:created>
  <dcterms:modified xsi:type="dcterms:W3CDTF">2026-11-04T23:02:28+03:00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