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№9740 (Мурманск) от 12 ноября 2017
</w:t>
      </w:r>
    </w:p>
    <w:p>
      <w:pPr/>
      <w:r>
        <w:rPr/>
        <w:t xml:space="preserve">Уважаемые библиографы, есть ли свободный доступ к работе ГП Новиковой Инновационная активность педагогов как условие развития общеобразовательной организации /Материалы IX Международной научно-практической конференции
Под общей редакцией Г.П. Новиковой https://elibrary.ru/item.asp?id=26400660
Здравствуйте, Ирина. Предлагаем библиографическое описание интересующей Вас электронного ресурса:
Новикова, Г. П. Инновационная активность педагогов как условие развития общеобразовательной организации [Электронный ресурс] / Новикова Г. П. // Инновационная деятельность в дошкольном образовании : материалы IX Междунар. науч.-практ. конф. 6-7 апр. 2016 г. / под общ. ред. Г. П. Новиковой. - Электрон. дан. - Москва, 2016. - С. 199-209. – Режим доступа: http://irot.msk.ru/assets/files/dou-06.04.2016.pdf, свободный (13.11.2017).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2026-11-04T23:04:58+03:00</dcterms:created>
  <dcterms:modified xsi:type="dcterms:W3CDTF">2026-11-04T23:04:58+03:00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