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№9902 (Мурманск) от 29 января 2018
</w:t>
      </w:r>
    </w:p>
    <w:p>
      <w:pPr/>
      <w:r>
        <w:rPr/>
        <w:t xml:space="preserve">Здравствуйте. Можно подобрать литературу на тему: Искусственное  прерывание беременности. Правовые аспекты.
Здравствуйте, Олеся. Предлагаем Вам список литературы:
Книга
67.401.124; Р69 Романовский, Г. Б. Правовая охрана материнства и репродуктивного здоровья : монография / Г. Б. Романовский. – Москва : Проспект, 2016. - 216 с. (1763832 - МЕД)
Статья
Эркенова, И. В. К истории развития медицинского и уголовно-правового понятия искусственного прерывания беременности / И. В. Эркенова // Медицинское право. - 2006. - № 4. - С. 21-24.
Электронные ресурсы
Об основах охраны здоровья граждан в Российской Федерации [Электронный ресурс] : федер. закон от 21.11.2011 № 323-ФЗ (ред. от 29.12.2017). – Москва : КонсультантПлюс, 1992-2017. - Из содерж.: Ст. 56. Искусственное прерывание беременности. - Режим доступа: СПС «КонсультантПлюс», регламентир. (30.01.2018).
О социальном показании для искусственного прерывания беременности [Электронный ресурс] : постановление Правительства РФ от 06.02.2012 № 98. – Москва : КонсультантПлюс, 1992-2017. - Режим доступа: СПС «КонсультантПлюс», регламентир. (30.01.2018).
Об утверждении перечня медицинских показаний для искусственного прерывания беременности [Электронный ресурс] : приказ Минздравсоцразвития РФ от 03.12.2007 № 736 (ред. от 27.12.2011). - Москва : КонсультантПлюс, 1992-2017. - Режим доступа: СПС «КонсультантПлюс», регламентир. (30.01.2018).
Об утверждении Порядка оказания медицинской помощи по профилю "акушерство и гинекология (за исключением использования вспомогательных репродуктивных технологий) [Электронный ресурс] : приказ Минздрава России от 01.11.2012 № 572н (ред. от 12.01.2016). - Москва : КонсультантПлюс, 1992-2017. - Режим доступа: СПС «КонсультантПлюс», регламентир. (30.01.2018).
Гецманова, И. В. Правовое регулирование искусственного прерывания беременности и ответственности за незаконное производство аборта: история, проблемы, перспективы / Гецманова И. В. // Медицинское право. - 2016. - № 5. - С. 31-35 ; То же [Электронный ресурс]. - Режим доступа: СПС «КонсультантПлюс», регламентир. (30.01.2018).
Гильмуллина, А. Р. О медико-правовых основаниях проведения искусственного прерывания беременности [Электронный ресурс] / Гильмуллина А. Р. // Современные научно-практические решения и подходы : седьмая междунар. науч.-практ. конф. теорет. и приклад. разработок молодых учен. – Уфа, 2016. - С. 76-81. – Режим доступа: https://elibrary.ru, регламентир. (30.01.2018).
Дронова, С. А. Запретить нельзя разрешить: конституционно-правовое регулирование абортов / С. А. Дронова // Конституционное и муниципальное право. - 2017. - № 6. - С. 58-62 ; То же [Электронный ресурс]. - Режим доступа: СПС «КонсультантПлюс», регламентир. (30.01.2018).
Мартынова, К. В. Правовые аспекты нормативного регулирования в области искусственного прерывания беременности [Электронный ресурс] / Мартынова К. В., Портнова Е. В. // Медицинское право: теория и практика. - 2015. - Т. 1, № 1. - С. 474-483. – Режим доступа: https://elibrary.ru, регламентир. (30.01.2018).
Михайличенко, С. И. Развитие законодательства об ответственности за искусственное прерывание беременности и историко-правовой аспект конституционного права на жизнь эмбриона человека / Михайличенко С. И., Рудый Н. К. // Семейное и жилищное право. - 2013. - № 3. - С. 24-29 ; То же [Электронный ресурс]. - Режим доступа: СПС «КонсультантПлюс», регламентир. (30.01.2018).
Дополнительную информацию Вы можете получить в зале электронных ресурсов на 3-м этаже библиотеки.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2026-11-04T22:11:44+03:00</dcterms:created>
  <dcterms:modified xsi:type="dcterms:W3CDTF">2026-11-04T22:11:44+03:00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