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№9908 (Мурманск) от 31 января 2018
</w:t>
      </w:r>
    </w:p>
    <w:p>
      <w:pPr/>
      <w:r>
        <w:rPr/>
        <w:t xml:space="preserve">Список литературы по гимнастике за период с 2012 года по настоящее время.
Здравствуйте, Елена. К сожалению, материалов строго отвечающих Вашей теме найти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75.6я73; Б26 Баршай, В. М. Гимнастика : [учеб. для студентов вузов] / В. М. Баршай, В. Н. Курысь, И. Б. Павлов. – 3-е изд., перераб. и доп. – Москва : КноРус, 2013. – 312 с. (1729538 - ЧЗ ; 1729539 - АБ)
74.267.5я73; Г48 Гимнастика. Методика преподавания : [учеб. для студентов учреждений высш. образования / В. М. Миронов [и др.]. – Минск : Новое знание ; Москва : ИНФРА-М, 2015. – 334 с. : (1747631 - ЧЗ)
74.267.5я73; П30 Петров, П. К. Методика преподавания гимнастики в школе : [учеб. для студентов высш. учеб. заведений] / П. К. Петров. - 2-е изд., испр. и доп. – Москва : ВЛАДОС, 2014. – 447 с. : ил., табл. (1751571 - ЧЗ)
Статьи
Буланова, М. И. Оптимальные методы, приемы и формы работы как условие успешного обучения / М. И. Буланова // Дополнительное образование и воспитание. – 2012. – № 2. – С. 20-23.
Золотова, М. Ю. Веселая гимнастика для младших школьников / М. Ю. Золотова, Т. Ю. Маскаева // Физическая культура в школе. – 2012. – № 1. – С. 40-43.
Садыкова, И. Ф. Мастер-класс по хореографии / И. Ф. Садыкова // Дополнительное образование и воспитание. – 2017. – № 6. – С. 17-20.
Янковская, Т. Физкульт-привет из прошлых лет : сцен. спорт. праздника / Т. Янковская // Спорт в школе – Первое сентября. – 2015. – № 12. – С. 52-53.
Электронные ресурсы
Барченкова, Н. А. Хореография как средство физического воспитания школьников начальных классов [Электронный ресурс] / Н. А. Барченкова // Саморазвитие в педагогике и психологии : сб. ст. Междунар. науч.-практ. конф. – Уфа : ОМЕГА САЙНС, 2017. – Режим доступа: https://elibrary.ru, регламентир. (01.02.2018).
Морозова, Л. П. Развитие эстетической гимнастики как вида спорта и средства физического воспитания учащейся молодежи [Электронный ресурс] / Л. П. Морозова. – Наука и школа. – 2012. – № 5. – С. 116-118. – Режим доступа: https://e.lanbook.com, регламентир. (01.02.2018).
Назаров, Ю. Н. Гимнастика [Электронный ресурс] / Ю. Н. Назаров. – Москва : Рос. гос. б-ка, 2014. – 32 с. – Режим доступа: http://нэб.рф/, регламентир. (01.02.2018).
Особенности хореографической подготовки в процессе занятий эстетической гимнастикой [Электронный ресурс] // Физическое воспитание и спортивная тренировка. – 2016. – № 4. – С. 7-12. – Режим доступа: http://e.lanbook.com, регламентир. (01.02.2018).
Тулупчи, Н. В. Общая гимнастика – разновидность базовой физической культуры в школе [Электронный ресурс] / Н. В. Тулупчи, О. С. Громик. – Олимпийская идея сегодня : материалы Междунар. науч.-практ. конф., Ростов-на-Дону, 2014. – С. 328-332. – Режим доступа: https://elibrary.ru, регламентир. (01.02.2018).
Шерстнева, Н. В. Эстетическая гимнастика как инструмент сохранности контингента учащихся отделения художественной гимнастики ДЮСШ «Олимп» / Н. В. Шерстнева // Современные спортивные технологии : материалы III Межрегион. науч.-практ. конф. – 2015. – С. 68-72.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2026-11-04T22:11:45+03:00</dcterms:created>
  <dcterms:modified xsi:type="dcterms:W3CDTF">2026-11-04T22:11:45+03:00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