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№9917 (Мурманск) от 31 января 2018
</w:t>
      </w:r>
    </w:p>
    <w:p>
      <w:pPr/>
      <w:r>
        <w:rPr/>
        <w:t xml:space="preserve">Добрый день, подберите, пожалуйста монографии, научные статьи по теме "Китай в Новое время". 
Спасибо за помощь.
Здравствуйте, Ольга. Предлагаем Вам список литературы:
63.3(5Кит); Б78 Бокщанин, А. А. История Китая : древность, средневековье, новое время / А. А. Бокщанин, О. Е. Непомнин, Т. В. Степугина. – Москва : Восточ. лит., 2010. - 599 с.(1704306 - ХР)
63.3(5Кит); И90 История Китая с древнейших времен до начала XXI века : в 10 т. / Рос. акад. наук, Ин-т Дальнего Востока ; гл. ред. С. Л. Тихвинский. – Москва : Наука – Вост. лит., 2013- . Т. 6 : Династия Цин (1644-1911). - 2014. - 886 с. (1766149 - ХР)
902.72(И5)Китай; К85 Крюков, М. В. Этническая история китайцев на рубеже средневековья и нового времени / М. В. Крюков, В. В. Малявин, М. В. Софронов. – Москва : Наука, 1987. - 311 с. (1308927 - ХР)
63.3(5Кит)6; Н53 Непомнин, О. Е. История Китая. XX век / О. Е. Непомнин. – Москва : Ин-т востоковедения : Крафт+, 2011. - 725 с. (1714961 - ХР 1714962 - АБ)
9(И)229; Н53 Непомнин, О. Е. Социально-экономическая история Китая, 1894-1914 / О. Е. Непомнин. - Москва : Наука, 1980. - 367 с. (1058943 - ХР)
63.3(5Кит)5; Н72 Новая история Китая / [А. Н. Хохлов и др. ; отв. ред. и авт. предисл. С. Л. Тихвинский]. – Москва : Наука, 1972. - 637 с. (Ф-757839 - ХР)
63.3(5Кит); Ф66 Фицджералд, Ч. П. История Китая / Ч. П. Фицджералд . – Москва : Центрполиграф, 2008. - 458 с. (1670602 - ХР)
Электронные ресурсы (с текстами документов можно поработать в зале электронных ресурсов на 3-м этаже библиотеки)
Дацышен, В. Г. Новая история Китая: введение [Электронный ресурс] / Дацышен В. Г. // Вестник Новосибирского государственного университета. Серия: История, филология. - 2006. - Т. 5, № 4. - С. 95-99. – Режим доступа: https://elibrary.ru, регламентир. (02.02.2018).
Гальперин, М. С. Бюрократия и политика «самоусиления» в Китае (1862 - 1894 гг.) [Электронный ресурс] / Гальперин М. С. // Ученые записки Комсомольского-на-Амуре государственного технического университета. - 2010. - Т. 2, № 3. - С. 16-23. – Режим доступа: https://elibrary.ru, регламентир. 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2026-11-04T22:10:15+03:00</dcterms:created>
  <dcterms:modified xsi:type="dcterms:W3CDTF">2026-11-04T22:10:15+03:00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