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№9983 (Мурманск) от 19 февраля 2018
</w:t>
      </w:r>
    </w:p>
    <w:p>
      <w:pPr/>
      <w:r>
        <w:rPr/>
        <w:t xml:space="preserve">Пожалуйста, ответьте, есть ли в фондах НБ книга: Крупинин. Крохина Эффективный учитель
Здравствуйте, Ирина. В нашей библиотеке есть интересующая Вас книга:
88.840; Э94 Эффективный учитель : практ. психология для педагогов. – Ростов-на-Дону : Феникс, 1995. – 477 с. : ил. - (ПБ: Психологический бестселлер). - На пер. авт.: Крупенин А. Л., Крохина И. М.(1540810 - ХР 1540812 - ЧЗ 1540813 - ЧЗ 1540815 - АБ 1540816 - АБ)
С уважением,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2026-11-04T21:58:29+03:00</dcterms:created>
  <dcterms:modified xsi:type="dcterms:W3CDTF">2026-11-04T21:58:29+03:00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